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7B4" w:rsidRPr="00BA37B4" w:rsidRDefault="00BA37B4" w:rsidP="00BA37B4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bookmarkStart w:id="0" w:name="block-73035845"/>
      <w:r w:rsidRPr="00BA37B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37B4" w:rsidRPr="00BA37B4" w:rsidRDefault="00BA37B4" w:rsidP="00BA37B4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bookmarkStart w:id="1" w:name="458a8b50-bc87-4dce-ba15-54688bfa7451"/>
      <w:r w:rsidRPr="00BA37B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Республики Башкортостан</w:t>
      </w:r>
      <w:bookmarkEnd w:id="1"/>
      <w:r w:rsidRPr="00BA37B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BA37B4" w:rsidRPr="00BA37B4" w:rsidRDefault="00BA37B4" w:rsidP="00BA37B4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bookmarkStart w:id="2" w:name="a4973ee1-7119-49dd-ab64-b9ca30404961"/>
      <w:r w:rsidRPr="00BA37B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Муниципальный район Учалинский район Республики Башкортостан</w:t>
      </w:r>
      <w:bookmarkEnd w:id="2"/>
    </w:p>
    <w:p w:rsidR="00BA37B4" w:rsidRPr="00BA37B4" w:rsidRDefault="00BA37B4" w:rsidP="00BA37B4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r w:rsidRPr="00BA37B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BA37B4" w:rsidRPr="00BA37B4" w:rsidRDefault="00BA37B4" w:rsidP="00BA37B4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BA37B4" w:rsidRPr="00BA37B4" w:rsidRDefault="00BA37B4" w:rsidP="00BA37B4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BA37B4" w:rsidRPr="00BA37B4" w:rsidRDefault="00BA37B4" w:rsidP="00BA37B4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BA37B4" w:rsidRPr="00BA37B4" w:rsidRDefault="00BA37B4" w:rsidP="00BA37B4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A37B4" w:rsidRPr="00BA37B4" w:rsidTr="003A6709">
        <w:tc>
          <w:tcPr>
            <w:tcW w:w="3114" w:type="dxa"/>
          </w:tcPr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1 от «25» 08   2025 г.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«01» 09   2025 г.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д. Курама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3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100 от «01» 09   2025 г.</w:t>
            </w:r>
          </w:p>
          <w:p w:rsidR="00BA37B4" w:rsidRPr="00BA37B4" w:rsidRDefault="00BA37B4" w:rsidP="00BA37B4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9449A4">
      <w:pPr>
        <w:spacing w:after="0" w:line="408" w:lineRule="auto"/>
        <w:ind w:left="120"/>
        <w:jc w:val="center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04900" w:rsidRPr="00BA37B4" w:rsidRDefault="009449A4">
      <w:pPr>
        <w:spacing w:after="0" w:line="408" w:lineRule="auto"/>
        <w:ind w:left="120"/>
        <w:jc w:val="center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9037641)</w:t>
      </w: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9449A4">
      <w:pPr>
        <w:spacing w:after="0" w:line="408" w:lineRule="auto"/>
        <w:ind w:left="120"/>
        <w:jc w:val="center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</w:t>
      </w:r>
    </w:p>
    <w:p w:rsidR="00F04900" w:rsidRPr="00BA37B4" w:rsidRDefault="009449A4">
      <w:pPr>
        <w:spacing w:after="0" w:line="408" w:lineRule="auto"/>
        <w:ind w:left="120"/>
        <w:jc w:val="center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F04900">
      <w:pPr>
        <w:spacing w:after="0"/>
        <w:ind w:left="120"/>
        <w:jc w:val="center"/>
        <w:rPr>
          <w:lang w:val="ru-RU"/>
        </w:rPr>
      </w:pPr>
    </w:p>
    <w:p w:rsidR="00F04900" w:rsidRPr="00BA37B4" w:rsidRDefault="009449A4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BA37B4">
        <w:rPr>
          <w:rFonts w:ascii="Times New Roman" w:hAnsi="Times New Roman"/>
          <w:b/>
          <w:color w:val="000000"/>
          <w:sz w:val="28"/>
          <w:lang w:val="ru-RU"/>
        </w:rPr>
        <w:t>д. Курама</w:t>
      </w:r>
      <w:bookmarkEnd w:id="3"/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BA37B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bookmarkStart w:id="5" w:name="block-73035846"/>
      <w:bookmarkStart w:id="6" w:name="_GoBack"/>
      <w:bookmarkEnd w:id="0"/>
      <w:bookmarkEnd w:id="6"/>
      <w:r w:rsidRPr="00BA37B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05.07.2021 г., рег. номер – 64101) (далее – ФГОС ООО), а также федеральной </w:t>
      </w:r>
      <w:r w:rsidRPr="00BA37B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апреля 2016 г. № 637-р). 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A37B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BA37B4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BA37B4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BA37B4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A37B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BA37B4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BA37B4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BA37B4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BA37B4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BA37B4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BA37B4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BA37B4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BA37B4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bookmarkStart w:id="7" w:name="block-73035847"/>
      <w:bookmarkEnd w:id="5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BA37B4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BA37B4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BA37B4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BA37B4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BA37B4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BA37B4">
        <w:rPr>
          <w:rFonts w:ascii="Times New Roman" w:hAnsi="Times New Roman"/>
          <w:color w:val="000000"/>
          <w:sz w:val="28"/>
          <w:lang w:val="ru-RU"/>
        </w:rPr>
        <w:t>(не мен</w:t>
      </w:r>
      <w:r w:rsidRPr="00BA37B4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11"/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12" w:name="3c5dcffd-8a26-4103-9932-75cd7a8dd3e4"/>
      <w:r w:rsidRPr="00BA37B4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3" w:name="dbfddf02-0071-45b9-8d3c-fa1cc17b4b15"/>
      <w:r w:rsidRPr="00BA37B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BA37B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BA37B4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9" w:name="0447e246-04d6-4654-9850-bc46c641eafe"/>
      <w:r w:rsidRPr="00BA37B4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BA37B4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Р. Г. Гамзатов. </w:t>
      </w:r>
      <w:r>
        <w:rPr>
          <w:rFonts w:ascii="Times New Roman" w:hAnsi="Times New Roman"/>
          <w:color w:val="000000"/>
          <w:sz w:val="28"/>
        </w:rPr>
        <w:t>«Песня соловья»; М. Карим. «Эту песню мать мне пела».</w:t>
      </w:r>
      <w:bookmarkEnd w:id="20"/>
      <w:r>
        <w:rPr>
          <w:rFonts w:ascii="Times New Roman" w:hAnsi="Times New Roman"/>
          <w:color w:val="000000"/>
          <w:sz w:val="28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BA37B4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BA37B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. Кэрролл. «Алиса в Стране Чудес» (главы по выбору), Дж. Р. Р. Толкин. </w:t>
      </w:r>
      <w:r>
        <w:rPr>
          <w:rFonts w:ascii="Times New Roman" w:hAnsi="Times New Roman"/>
          <w:color w:val="000000"/>
          <w:sz w:val="28"/>
        </w:rPr>
        <w:t>«Хоббит, или Туда и обратно» (главы по выбору).</w:t>
      </w:r>
      <w:bookmarkEnd w:id="22"/>
      <w:r>
        <w:rPr>
          <w:rFonts w:ascii="Times New Roman" w:hAnsi="Times New Roman"/>
          <w:color w:val="000000"/>
          <w:sz w:val="28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BA37B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BA37B4">
        <w:rPr>
          <w:rFonts w:ascii="Times New Roman" w:hAnsi="Times New Roman"/>
          <w:color w:val="000000"/>
          <w:sz w:val="28"/>
          <w:lang w:val="ru-RU"/>
        </w:rPr>
        <w:t>Лондон. «Сказание о Кише»; Р. Брэдбери. Рассказы. Например, «Каникулы», «Звук бегущих ног», «Зелёное утро» и другие.</w:t>
      </w:r>
      <w:bookmarkEnd w:id="2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BA37B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BA37B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5"/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>
        <w:rPr>
          <w:rFonts w:ascii="Times New Roman" w:hAnsi="Times New Roman"/>
          <w:color w:val="000000"/>
          <w:sz w:val="28"/>
        </w:rPr>
        <w:t xml:space="preserve">«Илиада», «Одиссея» (фрагменты).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BA37B4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BA37B4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BA37B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7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BA37B4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BA37B4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BA37B4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9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Роман «Дубровский».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30" w:name="e979ff73-e74d-4b41-9daa-86d17094fc9b"/>
      <w:r>
        <w:rPr>
          <w:rFonts w:ascii="Times New Roman" w:hAnsi="Times New Roman"/>
          <w:color w:val="000000"/>
          <w:sz w:val="28"/>
        </w:rPr>
        <w:t xml:space="preserve">(не менее трёх). </w:t>
      </w:r>
      <w:r w:rsidRPr="00BA37B4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30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BA37B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BA37B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BA37B4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BA37B4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BA37B4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BA37B4">
        <w:rPr>
          <w:sz w:val="28"/>
          <w:lang w:val="ru-RU"/>
        </w:rPr>
        <w:br/>
      </w:r>
      <w:bookmarkStart w:id="37" w:name="5118f498-9661-45e8-9924-bef67bfbf524"/>
      <w:bookmarkEnd w:id="37"/>
    </w:p>
    <w:p w:rsidR="00F04900" w:rsidRPr="00BA37B4" w:rsidRDefault="009449A4">
      <w:pPr>
        <w:spacing w:after="0" w:line="264" w:lineRule="auto"/>
        <w:ind w:firstLine="600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BA37B4">
        <w:rPr>
          <w:sz w:val="28"/>
          <w:lang w:val="ru-RU"/>
        </w:rPr>
        <w:br/>
      </w:r>
      <w:bookmarkStart w:id="38" w:name="a35f0a0b-d9a0-4ac9-afd6-3c0ec32f1224"/>
      <w:bookmarkEnd w:id="38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9" w:name="7f695bb6-7ce9-46a5-96af-f43597f5f296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>
        <w:rPr>
          <w:rFonts w:ascii="Times New Roman" w:hAnsi="Times New Roman"/>
          <w:color w:val="000000"/>
          <w:sz w:val="28"/>
        </w:rPr>
        <w:t>«Самая лёгкая лодка в мире» и другие.</w:t>
      </w:r>
      <w:bookmarkEnd w:id="39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BA37B4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0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BA37B4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BA37B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BA37B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>
        <w:rPr>
          <w:rFonts w:ascii="Times New Roman" w:hAnsi="Times New Roman"/>
          <w:color w:val="000000"/>
          <w:sz w:val="28"/>
        </w:rPr>
        <w:t>«Убить пересмешника» (главы по выбору) и другие.</w:t>
      </w:r>
      <w:bookmarkEnd w:id="44"/>
    </w:p>
    <w:p w:rsidR="00F04900" w:rsidRDefault="00F04900">
      <w:pPr>
        <w:spacing w:after="0" w:line="264" w:lineRule="auto"/>
        <w:ind w:left="120"/>
        <w:jc w:val="both"/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BA37B4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BA37B4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5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BA37B4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BA37B4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6"/>
      <w:r w:rsidRPr="00BA37B4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BA37B4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BA37B4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BA37B4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BA37B4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50"/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BA37B4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BA37B4">
        <w:rPr>
          <w:rFonts w:ascii="Times New Roman" w:hAnsi="Times New Roman"/>
          <w:color w:val="000000"/>
          <w:sz w:val="28"/>
          <w:lang w:val="ru-RU"/>
        </w:rPr>
        <w:t>(</w:t>
      </w:r>
      <w:r w:rsidRPr="00BA37B4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52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BA37B4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BA37B4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BA37B4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BA37B4">
        <w:rPr>
          <w:rFonts w:ascii="Times New Roman" w:hAnsi="Times New Roman"/>
          <w:color w:val="000000"/>
          <w:sz w:val="28"/>
          <w:lang w:val="ru-RU"/>
        </w:rPr>
        <w:t>ра.</w:t>
      </w:r>
      <w:bookmarkEnd w:id="55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BA37B4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BA37B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7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8" w:name="aae30f53-7b1d-4cda-884d-589dec4393f5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BA37B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BA37B4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9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BA37B4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61" w:name="3508c828-689c-452f-ba72-3d6a17920a96"/>
      <w:r w:rsidRPr="00BA37B4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BA37B4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BA37B4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BA37B4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BA37B4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5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BA37B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7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8" w:name="4c3792f6-c508-448f-810f-0a4e7935e4da"/>
      <w:r w:rsidRPr="00BA37B4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>
        <w:rPr>
          <w:rFonts w:ascii="Times New Roman" w:hAnsi="Times New Roman"/>
          <w:color w:val="000000"/>
          <w:sz w:val="28"/>
        </w:rPr>
        <w:t>«Дары волхвов», «Последний лист».</w:t>
      </w:r>
      <w:bookmarkEnd w:id="68"/>
      <w:r>
        <w:rPr>
          <w:rFonts w:ascii="Times New Roman" w:hAnsi="Times New Roman"/>
          <w:color w:val="000000"/>
          <w:sz w:val="28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BA37B4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BA37B4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9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5b5c3fe8-b2de-4b56-86d3-e3754f0ba265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BA37B4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F04900" w:rsidRDefault="009449A4">
      <w:pPr>
        <w:spacing w:after="0" w:line="264" w:lineRule="auto"/>
        <w:ind w:firstLine="600"/>
        <w:jc w:val="both"/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BA37B4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7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Поэма «Мцыри».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BA37B4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2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73" w:name="d4361b3a-67eb-4f10-a5c6-46aeb46ddd0f"/>
      <w:r w:rsidRPr="00BA37B4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BA37B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BA37B4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5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BA37B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BA37B4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7" w:name="bf7bc9e4-c459-4e44-8cf4-6440f472144b"/>
      <w:r w:rsidRPr="00BA37B4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A37B4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BA37B4">
        <w:rPr>
          <w:sz w:val="28"/>
          <w:lang w:val="ru-RU"/>
        </w:rPr>
        <w:br/>
      </w:r>
      <w:bookmarkStart w:id="78" w:name="464a1461-dc27-4c8e-855e-7a4d0048dab5"/>
      <w:bookmarkEnd w:id="78"/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BA37B4">
        <w:rPr>
          <w:sz w:val="28"/>
          <w:lang w:val="ru-RU"/>
        </w:rPr>
        <w:br/>
      </w:r>
      <w:bookmarkStart w:id="79" w:name="adb853ee-930d-4a27-923a-b9cb0245de5e"/>
      <w:bookmarkEnd w:id="79"/>
    </w:p>
    <w:p w:rsidR="00F04900" w:rsidRPr="00BA37B4" w:rsidRDefault="009449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0" w:name="0d55d6d3-7190-4389-8070-261d3434d548"/>
      <w:r w:rsidRPr="00BA37B4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80"/>
      <w:r w:rsidRPr="00BA37B4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BA37B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BA37B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3" w:name="e8b587e6-2f8c-4690-a635-22bb3cee08ae"/>
      <w:r w:rsidRPr="00BA37B4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BA37B4">
        <w:rPr>
          <w:rFonts w:ascii="Times New Roman" w:hAnsi="Times New Roman"/>
          <w:color w:val="000000"/>
          <w:sz w:val="28"/>
          <w:lang w:val="ru-RU"/>
        </w:rPr>
        <w:t>(два п</w:t>
      </w:r>
      <w:r w:rsidRPr="00BA37B4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4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BA37B4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5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BA37B4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6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r w:rsidRPr="00BA37B4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BA37B4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BA37B4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87a51fa3-c568-4583-a18a-174135483b9d"/>
      <w:r w:rsidRPr="00BA37B4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8"/>
      <w:r w:rsidRPr="00BA37B4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BA37B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BA37B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BA37B4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BA37B4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92"/>
      <w:r w:rsidRPr="00BA37B4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BA37B4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BA37B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BA37B4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4"/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bookmarkStart w:id="95" w:name="block-73035842"/>
      <w:bookmarkEnd w:id="7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BA37B4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BA37B4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BA37B4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BA37B4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BA37B4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BA37B4">
        <w:rPr>
          <w:rFonts w:ascii="Times New Roman" w:hAnsi="Times New Roman"/>
          <w:color w:val="000000"/>
          <w:sz w:val="28"/>
          <w:lang w:val="ru-RU"/>
        </w:rPr>
        <w:t>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F04900" w:rsidRPr="00BA37B4" w:rsidRDefault="00944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BA37B4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04900" w:rsidRPr="00BA37B4" w:rsidRDefault="009449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F04900" w:rsidRPr="00BA37B4" w:rsidRDefault="009449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BA37B4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F04900" w:rsidRPr="00BA37B4" w:rsidRDefault="009449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BA37B4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04900" w:rsidRPr="00BA37B4" w:rsidRDefault="00944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04900" w:rsidRPr="00BA37B4" w:rsidRDefault="00944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BA37B4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F04900" w:rsidRPr="00BA37B4" w:rsidRDefault="00944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F04900" w:rsidRPr="00BA37B4" w:rsidRDefault="00944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04900" w:rsidRPr="00BA37B4" w:rsidRDefault="00944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BA37B4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F04900" w:rsidRPr="00BA37B4" w:rsidRDefault="00944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04900" w:rsidRPr="00BA37B4" w:rsidRDefault="00944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BA37B4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F04900" w:rsidRPr="00BA37B4" w:rsidRDefault="00944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04900" w:rsidRPr="00BA37B4" w:rsidRDefault="00944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BA37B4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04900" w:rsidRPr="00BA37B4" w:rsidRDefault="00944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F04900" w:rsidRPr="00BA37B4" w:rsidRDefault="00944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04900" w:rsidRPr="00BA37B4" w:rsidRDefault="00944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F04900" w:rsidRPr="00BA37B4" w:rsidRDefault="00944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04900" w:rsidRPr="00BA37B4" w:rsidRDefault="00944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BA37B4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Default="009449A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04900" w:rsidRPr="00BA37B4" w:rsidRDefault="00944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F04900" w:rsidRPr="00BA37B4" w:rsidRDefault="00944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F04900" w:rsidRPr="00BA37B4" w:rsidRDefault="00944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04900" w:rsidRPr="00BA37B4" w:rsidRDefault="00944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BA37B4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F04900" w:rsidRPr="00BA37B4" w:rsidRDefault="00944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BA37B4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BA37B4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BA37B4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BA37B4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F04900" w:rsidRPr="00BA37B4" w:rsidRDefault="00944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BA37B4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BA37B4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F04900" w:rsidRPr="00BA37B4" w:rsidRDefault="00944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BA37B4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BA37B4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нах</w:t>
      </w:r>
      <w:r w:rsidRPr="00BA37B4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BA37B4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04900" w:rsidRPr="00BA37B4" w:rsidRDefault="00944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BA37B4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BA37B4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BA37B4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BA37B4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04900" w:rsidRPr="00BA37B4" w:rsidRDefault="00944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BA37B4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BA37B4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BA37B4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BA37B4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BA37B4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BA37B4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BA37B4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BA37B4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F04900" w:rsidRPr="00BA37B4" w:rsidRDefault="00944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BA37B4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04900" w:rsidRPr="00BA37B4" w:rsidRDefault="00944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BA37B4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F04900" w:rsidRPr="00BA37B4" w:rsidRDefault="00944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04900" w:rsidRPr="00BA37B4" w:rsidRDefault="00944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04900" w:rsidRPr="00BA37B4" w:rsidRDefault="00944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04900" w:rsidRPr="00BA37B4" w:rsidRDefault="00944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F04900" w:rsidRPr="00BA37B4" w:rsidRDefault="00944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BA37B4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F04900" w:rsidRPr="00BA37B4" w:rsidRDefault="00944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04900" w:rsidRPr="00BA37B4" w:rsidRDefault="00944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объя</w:t>
      </w:r>
      <w:r w:rsidRPr="00BA37B4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04900" w:rsidRPr="00BA37B4" w:rsidRDefault="00944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BA37B4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F04900" w:rsidRPr="00BA37B4" w:rsidRDefault="009449A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F04900" w:rsidRPr="00BA37B4" w:rsidRDefault="009449A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04900" w:rsidRPr="00BA37B4" w:rsidRDefault="009449A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BA37B4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F04900" w:rsidRPr="00BA37B4" w:rsidRDefault="009449A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F04900" w:rsidRDefault="00944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F04900" w:rsidRPr="00BA37B4" w:rsidRDefault="00944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BA37B4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F04900" w:rsidRPr="00BA37B4" w:rsidRDefault="00944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F04900" w:rsidRPr="00BA37B4" w:rsidRDefault="00944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F04900" w:rsidRPr="00BA37B4" w:rsidRDefault="00944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A37B4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BA37B4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F04900" w:rsidRPr="00BA37B4" w:rsidRDefault="00944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BA37B4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F04900" w:rsidRPr="00BA37B4" w:rsidRDefault="00944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F04900" w:rsidRPr="00BA37B4" w:rsidRDefault="00944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BA37B4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F04900" w:rsidRPr="00BA37B4" w:rsidRDefault="00944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BA37B4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BA37B4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BA37B4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BA37B4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BA37B4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BA37B4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F04900" w:rsidRPr="00BA37B4" w:rsidRDefault="00944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BA37B4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F04900" w:rsidRPr="00BA37B4" w:rsidRDefault="00944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BA37B4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BA37B4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BA37B4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BA37B4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F04900" w:rsidRPr="00BA37B4" w:rsidRDefault="00944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04900" w:rsidRPr="00BA37B4" w:rsidRDefault="00944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BA37B4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F04900" w:rsidRPr="00BA37B4" w:rsidRDefault="00944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BA37B4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BA37B4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BA37B4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BA37B4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BA37B4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BA37B4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BA37B4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F04900" w:rsidRPr="00BA37B4" w:rsidRDefault="00944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BA37B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04900" w:rsidRPr="00BA37B4" w:rsidRDefault="00944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BA37B4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BA37B4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BA37B4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BA37B4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F04900" w:rsidRPr="00BA37B4" w:rsidRDefault="00944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04900" w:rsidRPr="00BA37B4" w:rsidRDefault="00944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BA37B4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F04900" w:rsidRPr="00BA37B4" w:rsidRDefault="00944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BA37B4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BA37B4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BA37B4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BA37B4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BA37B4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BA37B4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BA37B4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BA37B4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а</w:t>
      </w:r>
      <w:r w:rsidRPr="00BA37B4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BA37B4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BA37B4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BA37B4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BA37B4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BA37B4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BA37B4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BA37B4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BA37B4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BA37B4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04900" w:rsidRPr="00BA37B4" w:rsidRDefault="00944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BA37B4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BA37B4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BA37B4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BA37B4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BA37B4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BA37B4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BA37B4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BA37B4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BA37B4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left="120"/>
        <w:jc w:val="both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4900" w:rsidRPr="00BA37B4" w:rsidRDefault="00F04900">
      <w:pPr>
        <w:spacing w:after="0" w:line="264" w:lineRule="auto"/>
        <w:ind w:left="120"/>
        <w:jc w:val="both"/>
        <w:rPr>
          <w:lang w:val="ru-RU"/>
        </w:rPr>
      </w:pP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BA37B4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BA37B4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BA37B4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BA37B4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BA37B4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BA37B4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BA37B4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BA37B4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BA37B4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BA37B4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BA37B4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BA37B4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BA37B4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BA37B4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F04900" w:rsidRPr="00BA37B4" w:rsidRDefault="00944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BA37B4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BA37B4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BA37B4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BA37B4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BA37B4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BA37B4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BA37B4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BA37B4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BA37B4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BA37B4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04900" w:rsidRPr="00BA37B4" w:rsidRDefault="009449A4">
      <w:pPr>
        <w:spacing w:after="0" w:line="264" w:lineRule="auto"/>
        <w:ind w:firstLine="600"/>
        <w:jc w:val="both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BA37B4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bookmarkStart w:id="96" w:name="block-73035843"/>
      <w:bookmarkEnd w:id="95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F0490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F04900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«Есть в осени первоначальной…», «С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С.А. Есенина, В.В. Маяковского,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О.Ф. Берггольц, В.С.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F0490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аря Ивана Васильевича, молодого опричника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В.В.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Маяковский. Стихотворения (одно по выбору). Например, «Необычайное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F0490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Цветаевой, А.А. Ахматовой, О.Э.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Светлова, М.В. Исаковского, К.М. Симонова, А.А. Вознесенского, Е.А.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F0490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Баллады, элегии. (две по выбору). Например, «Светлана»,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bookmarkStart w:id="97" w:name="block-73035844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F0490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«Царевна-лягушка»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А.П. Сумароков «Кокушка». И.И. Дмитриев «Муха»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Соловей»,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Образы русской природы в произведениях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«Ночь перед Рождеством».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Реальность и фантастика в повестях писателя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дети», 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Жилин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И.А. Бунин. «Помню —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долгий зимний вечер…», «Бледнеет ночь…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А.А. Блок. «Погружался я в море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С.А.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>(Н.М. Рубцов. «Тихая моя родина», «Родная деревня»)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веков. А.П.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другие.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А.П. Чехова. Способы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Зощенко. «Галоша», «Лёля и Минька», «Ёлка», «Золотые слова», «Встреча»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А.И. Куприн «Белый пудель», М.М.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Пришвин «Кладовая солнца», К.Г.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сказок и рассказов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«Корова»,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иллериста»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 «Дорогие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В.П.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Л.А. Кассиль.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«Дорогие мои мальчишки».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«Отметки Риммы Лебедевой»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 (не менее двух). Например, произведения В.П. Катаева, В.П. Крапивина, Ю.П. Казакова, А.Г. Алексина, В.К. Железникова, Ю.Я. Яковлева, Ю.И. Коваля, А.А.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Лиханова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Стихотворения (одно по выбору). Например, Р.Г.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лирического героя в стихотворениях Р.Г. Гамза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това и М. 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Х.К.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 (одно произведение по выбору). Например, Л. Кэрролл. «Алиса в Стране Чудес» (главы); Дж. Р.Р. Толкин. «Хоббит, или Туда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обратно» (главы) и другие.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Брэдбери. Рассказы. Например, «Каникулы», «Звук бегущих ног», «Зелёное утро»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Твен. «Пр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Твен. «Приключения Тома Сойера»: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(два произведения по выбору).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Р.Л. Стивенсон.«Остров сокровищ», «Чёрная стрела» (главы по выбору)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 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(одно-два произведения по выбору), например, Э. Сетон-Томпсон. «Королевская аналостанка»; Дж. Даррелл. «Говорящий свёрток»; Дж.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другие.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F0490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Жанровые особенности, сюжет,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«Фольклор».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Отражение фольклорных 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временных лет»: «Сказание о походе князя Олега на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создания, тема, идея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Противостояние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А.В. Кольцова, Ф.И. Тютчева, А.А.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И.С. Тургенев. Сборник рассказов «Записки охотника».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Л.Н. Толстой.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маленького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С.А. Есенин. Стихотворения «Гой ты, Русь, моя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родная…»,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В.В. Маяковский.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идейно-художественные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произведений.не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Фраерман.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 Кулиев. «Когда на меня навалилась беда…», «Каким бы малым ни был мой народ…», «Что б ни делалось на свете…», Р. Гамзатов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(письменный ответ, </w:t>
            </w:r>
            <w:r>
              <w:rPr>
                <w:rFonts w:ascii="Times New Roman" w:hAnsi="Times New Roman"/>
                <w:color w:val="000000"/>
                <w:sz w:val="24"/>
              </w:rPr>
              <w:t>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7"/>
        <w:gridCol w:w="1117"/>
        <w:gridCol w:w="1841"/>
        <w:gridCol w:w="1910"/>
        <w:gridCol w:w="1347"/>
        <w:gridCol w:w="3368"/>
      </w:tblGrid>
      <w:tr w:rsidR="00F04900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Вводный урок. Изображение человека как важнейшая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выбору).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лежит ночная мгла…»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«Во глубине сибирских руд…», «19 октября» («Роняет лес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багряный свой убор…»), «И.И. Пущину», «На холмах Грузии лежит ночная мгла…» и другие. Особенности мировоззрерия поэта и их отражение в творчестве, сре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«блудного сына» в повести «Станционный смотрител</w:t>
            </w:r>
            <w:r>
              <w:rPr>
                <w:rFonts w:ascii="Times New Roman" w:hAnsi="Times New Roman"/>
                <w:color w:val="000000"/>
                <w:sz w:val="24"/>
              </w:rPr>
              <w:t>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«Полтава» (фрагмент).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четырех). «Узник», «Парус», «Тучи», «Желанье» («Отворите мне темницу…»), «Когда волнуется желтеющая нива…», «Ангел», «Молитва» («В минуту ж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другие.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«Песня про царя Ивана Васильевича, молодого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Историческая и фольклорная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Сюжет и композиция повести. Роль пейзажных зарисовок в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Система персонажей. Сопоставление Остапа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Повесть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прозе например, «Русский язык», «Воробей» 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проблематика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«После бала»: тематика, проблематика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Стихотворение «Размышления у парадного подъезда»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Тютчев. «Есть в осени первоначальной…», «Весенние воды» .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Идейно-художственное своеобразие произведений А.К.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(один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(одно произведение по выбору). Например, «Старуха Изергиль» (легенда о Данко), «Челкаш»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Например, М.М. Зощенко, А.Т.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Тематика, проблематика сатирических произведений,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«Нужны ли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сатирические прозведения?»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А.А. Блока, Н.С. Гумилёва, М.И. Цветаевой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Стихотворения. (одно по выбору). Например, «Необычайное приключение, бывшее с Владимиром Маяковским летом на даче»,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«Хорошее отношение к лошадям»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Стихотворения. (одно по выбору). Например, «Необычайное приключение, бывшее с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«Юшка»,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«Неизвестный цветок» и другие. Идейно-художественное своеобразие произведения. Особенности языка произведений А.П.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веков (не 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Ф.А. Абрамова, В.П.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Идейно-художественное своеобразие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(письменный ответ, тесты, творческая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Мериме. «Маттео Фальконе». Идейно-художественное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</w:t>
            </w:r>
            <w:r>
              <w:rPr>
                <w:rFonts w:ascii="Times New Roman" w:hAnsi="Times New Roman"/>
                <w:color w:val="000000"/>
                <w:sz w:val="24"/>
              </w:rPr>
              <w:t>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Результаты и планы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F0490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«Недоросль».Те</w:t>
            </w:r>
            <w:r>
              <w:rPr>
                <w:rFonts w:ascii="Times New Roman" w:hAnsi="Times New Roman"/>
                <w:color w:val="000000"/>
                <w:sz w:val="24"/>
              </w:rPr>
              <w:t>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m.edsoo.ru/8bc39b1c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</w:t>
            </w:r>
            <w:r>
              <w:rPr>
                <w:rFonts w:ascii="Times New Roman" w:hAnsi="Times New Roman"/>
                <w:color w:val="000000"/>
                <w:sz w:val="24"/>
              </w:rPr>
              <w:t>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образ Петра Гринева. Способы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</w:t>
            </w:r>
            <w:r>
              <w:rPr>
                <w:rFonts w:ascii="Times New Roman" w:hAnsi="Times New Roman"/>
                <w:color w:val="000000"/>
                <w:sz w:val="24"/>
              </w:rPr>
              <w:t>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другие.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«Мцыри»: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«Мцыри»: художественное своеобразие. Поэма «Мцыри» </w:t>
            </w:r>
            <w:r>
              <w:rPr>
                <w:rFonts w:ascii="Times New Roman" w:hAnsi="Times New Roman"/>
                <w:color w:val="000000"/>
                <w:sz w:val="24"/>
              </w:rPr>
              <w:t>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«Резизор» </w:t>
            </w:r>
            <w:r>
              <w:rPr>
                <w:rFonts w:ascii="Times New Roman" w:hAnsi="Times New Roman"/>
                <w:color w:val="000000"/>
                <w:sz w:val="24"/>
              </w:rPr>
              <w:t>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Образ Хлестакова.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выбору).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</w:rPr>
              <w:t>Булгаков (одна повесть по выбору). Например, «Собачье сердце» и другие.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«Василий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//m.edsoo.ru/8bc3d94c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Сюжет, композиция, 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«Судьба человека».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Б.Н. Стругацких, В.Ф. Тендрякова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других. Темы, идеи, проблемы, сюжет.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менее двух). Например, произведения В.П. Астафьева, Ю.В. Бондарева, </w:t>
            </w:r>
            <w:r>
              <w:rPr>
                <w:rFonts w:ascii="Times New Roman" w:hAnsi="Times New Roman"/>
                <w:color w:val="000000"/>
                <w:sz w:val="24"/>
              </w:rPr>
              <w:t>Б.П.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XX— начала XXI века.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Бродского, </w:t>
            </w:r>
            <w:r>
              <w:rPr>
                <w:rFonts w:ascii="Times New Roman" w:hAnsi="Times New Roman"/>
                <w:color w:val="000000"/>
                <w:sz w:val="24"/>
              </w:rPr>
              <w:t>А.С. Кушнера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XX — начала XXI века (не менее трех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 (фрагменты по выбору). Жанр трагедии. Тематика, проблематика, сюжет, особенности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«Мещанин во дворянстве». Система образов,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F0490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900" w:rsidRDefault="00F049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900" w:rsidRDefault="00F04900"/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 о полку Игореве». Литература Древней Руси.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 </w:t>
            </w:r>
            <w:r>
              <w:rPr>
                <w:rFonts w:ascii="Times New Roman" w:hAnsi="Times New Roman"/>
                <w:color w:val="000000"/>
                <w:sz w:val="24"/>
              </w:rPr>
              <w:t>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«Мои любимые книги».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Жизнь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Жизнь и творчество. Поэтическое новаторство А.С.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всадник». Человек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От древнерусской литературы до л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«Евгений Онегин» как новаторское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Письменный ответ на проблемный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в стихах «Евгений Онегин»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«Герой нашего времени». Тема, идея, проблематика. Своеобразние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Жизнь и творчество. История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поэмы «Мёртвые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странствия. Байронический тип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04900" w:rsidRPr="00BA3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37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490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04900" w:rsidRDefault="00F04900">
            <w:pPr>
              <w:spacing w:after="0"/>
              <w:ind w:left="135"/>
            </w:pPr>
          </w:p>
        </w:tc>
      </w:tr>
      <w:tr w:rsidR="00F049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900" w:rsidRDefault="00F04900"/>
        </w:tc>
      </w:tr>
    </w:tbl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Default="00F04900">
      <w:pPr>
        <w:sectPr w:rsidR="00F049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before="199" w:after="199" w:line="336" w:lineRule="auto"/>
        <w:ind w:left="120"/>
        <w:jc w:val="both"/>
        <w:rPr>
          <w:lang w:val="ru-RU"/>
        </w:rPr>
      </w:pPr>
      <w:bookmarkStart w:id="98" w:name="block-73035848"/>
      <w:bookmarkEnd w:id="97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04900" w:rsidRPr="00BA37B4" w:rsidRDefault="00F04900">
      <w:pPr>
        <w:spacing w:before="199" w:after="199" w:line="336" w:lineRule="auto"/>
        <w:ind w:left="120"/>
        <w:jc w:val="both"/>
        <w:rPr>
          <w:lang w:val="ru-RU"/>
        </w:rPr>
      </w:pPr>
    </w:p>
    <w:p w:rsidR="00F04900" w:rsidRDefault="009449A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что литература – это вид искусства и что художестве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нный текст отличается от текста научного, делового, публицистического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главную мысль произведения, иметь начальные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смысловое наполнение 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етворение, аллегория; ритм, рифма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темы и сюжеты произведений, образы персонажей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кусства (с учётом возраста, литературного развития обучающихся)</w:t>
            </w:r>
          </w:p>
        </w:tc>
      </w:tr>
      <w:tr w:rsidR="00F0490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читать, в том числе наизусть (не менее 5 поэтических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 и индивидуаль</w:t>
            </w:r>
            <w:r>
              <w:rPr>
                <w:rFonts w:ascii="Times New Roman" w:hAnsi="Times New Roman"/>
                <w:color w:val="000000"/>
                <w:sz w:val="24"/>
              </w:rPr>
              <w:t>ных особенностей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прочитанном произведении, подбирать аргументы для оценки прочитанного (с учётом литературного развития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деть начальными умениями интерпретации и оценки текстуально изученных произведений фольклора и литературы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альных и эстетических впечатлений, а также для собственного развития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начальными умениями использовать словари и справочники, в том числе в электронной форм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предметные результаты освоения основной образовательной программы основного общего образования 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общечеловеческую и духовно-нравственную ценность литературы, осознавать её роль в воспитании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любви к Родине и укреплении единст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ва многонационального народа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элементарный смысловой и эстетический анализы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главную мысль произведения, основные вопросы, поднятые автором,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прозаической речи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</w:t>
            </w: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</w:t>
            </w: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</w:t>
            </w: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гория, стихотворный метр (хорей, ямб), ритм, рифма, строфа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темы, проблемы, жанры (с учётом возраста и литературного развития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тр, кино)</w:t>
            </w:r>
          </w:p>
        </w:tc>
      </w:tr>
      <w:tr w:rsidR="00F0490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7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едении, давать аргументированную оценку прочитанному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важность чтения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собственное досуговое чтение, обогащать свой круг чте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умения коллективной проектной или исследовательской деятельности под руководством учителя и учиться публично представлять полученные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ов, включённых в федеральный перечень</w:t>
            </w:r>
          </w:p>
        </w:tc>
      </w:tr>
    </w:tbl>
    <w:p w:rsidR="00F04900" w:rsidRPr="00BA37B4" w:rsidRDefault="00F04900">
      <w:pPr>
        <w:spacing w:after="0" w:line="336" w:lineRule="auto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общечеловеческую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специфику литературы как вида словесного искусства, выявлять отличия художественного 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екста от текста научного, делового, публицистического 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обучающихся), понимать, что в литературных произведениях отражена художественная картина мира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сущность и элементарные смысловые функции теоретико-литературных понятий и у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звитие действия, кульминация, развязка); автор, повествователь, рассказчик, литературный герой (персонаж),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лирический герой, речевая характеристика героя; портрет, пейзаж, интерьер, художественная деталь; юмор, ирония, сатира; эпитет, метафора, сравнение;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изученные и самостоятельно прочитанные произведения художественной литературы с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произведениями других видов искусства (живопись, музыка, театр, кино)</w:t>
            </w:r>
          </w:p>
        </w:tc>
      </w:tr>
      <w:tr w:rsidR="00F0490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звития, индивидуальных особенностей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вовать в беседе и диалоге о прочитанном произведении, соотносить собственную позицию с позицией автора, давать аргументированную оценку прочитанному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150 слов), писать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интерпретировать и оценивать текстуально изученные художественные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чтения и изучения произведений фольклора и художественной литературы для самостоятельн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ого познания мира, развития собственных эмоциональных и эстетических впечатлений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энциклопедии, словари и справочники, в том числе в электронной форме, самостоя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рации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самостоятельный смысловой и эстетический анализ произведений художественной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произведение в един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произведения и отраженные в нем ре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ллитерация, ассонанс); стихотворный метр (хорей, ямб, дактиль, амфибрахий, анапест), ритм, рифма, строфа; афоризм)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ть произведения к историческому времени, определённому литературному направлению)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изученные и самостоятельно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F0490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стихи и прозу, в том числе наизусть (не менее 11 поэтических п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изученное и самостоятельно прочитанное произведение, используя различные виды пересказов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гументированную оценку прочитанному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, применяя различные виды цитирования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смыслового чтения и эстетического анализа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 собственного развития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планировать своё чтение, обогащать свой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F04900" w:rsidRPr="00BA37B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перечень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35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духовно-нравственную и культурно-эстетическую ценность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специфические черты литературы как вида словесно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иях с учётом неоднозначности заложенных в них художественных смыслов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ля, рассказчика и авторскую позицию, учитывая художественные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образов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рассматривать изученные и самостоятельно прочитанные произведения в рамках историко-литературного процесса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художественного произведения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ественные приёмы, эпизоды текста, особенности языка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о, компьютерная графика)</w:t>
            </w:r>
          </w:p>
        </w:tc>
      </w:tr>
      <w:tr w:rsidR="00F04900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казывать сюжет 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ать свою точку зрения, используя литературные аргументы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представлять развёрнут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интерпретировать и оценивать текстуально изученные и самостоятельно прочитанные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важность вдумчивого чтения и изучения произведений фольклора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планировать своё чтение, обогащать свой литературный кругозор п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 индивидуальной учебно-исследовательской и проектной деятельности и уметь публично презент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полученные результаты</w:t>
            </w:r>
          </w:p>
        </w:tc>
      </w:tr>
      <w:tr w:rsidR="00F04900" w:rsidRPr="00BA37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Default="009449A4">
      <w:pPr>
        <w:spacing w:before="199" w:after="199"/>
        <w:ind w:left="120"/>
      </w:pPr>
      <w:bookmarkStart w:id="99" w:name="block-73035850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04900" w:rsidRDefault="00F04900">
      <w:pPr>
        <w:spacing w:before="199" w:after="199"/>
        <w:ind w:left="120"/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 (не менее трёх)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«Сказка о мёртвой царевне и о семи богатырях»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«Муму»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ХХ вв. о родной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А.П. Чехов (два рассказа по выбору). Например, «Лошадиная фамилия», «Мальчики», «Хирургия». М.М. Зощенко (два рассказа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о природе и животных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А.И. Куприн, М.М. Пришвин, К.Г. Паустовский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«Корова», «Никита»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(одно по выбору). Р.Г. Гамзатов «Песня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соловья»; М. Карим «Эту песню мать мне пела»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«Снежная королева», «Соловей» 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 (одно произведение по выбору). Например, Л. Кэрролл «Алиса в Стране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F04900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(два произведения по выбору), например, Р. Стивенсон.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«Остров сокровищ», «Чёрная стрела» </w:t>
            </w:r>
          </w:p>
        </w:tc>
      </w:tr>
      <w:tr w:rsidR="00F04900" w:rsidRPr="00BA37B4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свёрток», Дж. Лондон «Белый клык», Дж. Р. Киплинг «Маугли», «Рикки-Тикки-Тави»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Поэмы. «Илиада», «Одиссея» (фрагменты)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«Косарь», «Соловей»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 (три по выбору). Например, «Толстый и тонкий», «Хамелеон», «Смерть чиновника»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в. (не менее двух). Например, стихотворения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С.А. Есенина, В.В. Маяковского, А.А. Блока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«Уроки французского»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мире»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 «Бессмертие» (фрагменты), Г. Тукай «Родн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Д. Дефо «Робинзон Крузо» (главы по выбору)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Свифт «Путешествия Гулливера» (главы по выбору)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«Повести Белкина» («Станционный смотритель»)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 «Песня про царя Ивана Васильевича, молодого опричника и удалого купца Калашникова»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Рассказы из цикла «Записки охотника» (два по выбору).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«Бирюк», «Хорь и Калиныч» и другие. Стихотворения в прозе.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«Русский язык», «Воробей»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Например, «Размышления у парадного подъезда», «Железная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дорога»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Ф.И. Тютчев, А.А. Фет, А.К. Толстой и другие (не менее двух стихотворений по выбору)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 Например, «Повесть о том, как один мужик двух генералов прокормил», «Дикий п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омещик», «Премудрый пискарь»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А.К. Толстой, Р. Сабатини, Ф. Купер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«Тоска», «Злоумышленник»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отечественных и зарубежных писателей (не менее двух). Например, М.М.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Зощенко, А.Т. Аверченко, Н. Тэффи, О. Генри, Я. Гашека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В.В. Маяковский. Стихотворения (одно по выбору). Например, «Необычайное приключ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 «Донские рассказы»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двух). Например, произведения Ф.А. Абрамова, В.П. Астафьева, В.И. Белова, Ф.А. Искандера </w:t>
            </w:r>
          </w:p>
        </w:tc>
      </w:tr>
      <w:tr w:rsidR="00F04900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 Сервантес. Роман «Хитроумный идальго Дон Кихот Ламанчский» (главы)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F04900" w:rsidRPr="00BA37B4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Антуан де Сент-Экзюпери. Повесть-сказка «Маленький принц»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«Ревизор»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«Ася», «Первая любовь»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«Отрочество» (главы)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Набокова, Н. Тэффи, А.Т. Аверченко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Б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улгаков (одна повесть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«Собачье сердце»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«Русский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F04900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</w:t>
            </w:r>
          </w:p>
        </w:tc>
      </w:tr>
      <w:tr w:rsidR="00F04900" w:rsidRPr="00BA37B4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«Мещанин во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дворянстве» (фрагменты по выбору)</w:t>
            </w:r>
          </w:p>
        </w:tc>
      </w:tr>
    </w:tbl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Default="009449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04900" w:rsidRDefault="00F0490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«Бедная Лиза»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Баллады, элегии (две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«Светлана», «Невыразимое», «Море» 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 (не менее трёх стихотворений по выбору). Например, К.Н. Батюшков, А.А. Дельвиг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, Н.М. Языков, Е.А. Баратынский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ин»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(не менее двух фрагментов по выбору)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И. Гёте. Трагедия «Фауст» (не менее дву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х фрагментов по выбору)</w:t>
            </w:r>
          </w:p>
        </w:tc>
      </w:tr>
      <w:tr w:rsidR="00F04900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(один фрагмент по выбору)</w:t>
            </w:r>
          </w:p>
        </w:tc>
      </w:tr>
      <w:tr w:rsidR="00F04900" w:rsidRPr="00BA37B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Э.Т.А. Гофмана, В. Гюго, В. Скотта</w:t>
            </w:r>
          </w:p>
        </w:tc>
      </w:tr>
    </w:tbl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before="199" w:after="199" w:line="336" w:lineRule="auto"/>
        <w:ind w:left="120"/>
        <w:rPr>
          <w:lang w:val="ru-RU"/>
        </w:rPr>
      </w:pPr>
      <w:bookmarkStart w:id="100" w:name="block-73035851"/>
      <w:bookmarkEnd w:id="99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F04900" w:rsidRPr="00BA37B4" w:rsidRDefault="00F0490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01"/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/>
              <w:ind w:left="101"/>
              <w:rPr>
                <w:lang w:val="ru-RU"/>
              </w:rPr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духовно-нравственной и культурной ценности литературы и её роли в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Понимание специфики литературы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вида искусства, принципиальных отличий художественного текста от текста научного, делового, публицистичес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кого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Овладение умениями эстетического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кой и прозаической речи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BA37B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собственных оценок и наблюдений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рассматривать изученные произведения в рамках историко-</w:t>
            </w:r>
            <w:r w:rsidRPr="00BA37B4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Грибоедова, А.С. Пушкин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М.Ю. Лермонтова, Н.В. Гоголя) и особенностями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ения и факты, сюжеты разных литературных произведений, темы, проблемы, жанры, приёмы, эпизоды текста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ыка, театр, кино)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умением пересказывать прочитанное произведение, используя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участвовать в диалоге о прочитанном произведении, в дискуссии на литературные темы, соотносить собстве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нную позицию с позицией автора и мнениями участников дискуссии; давать аргументированную оценку прочитанному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самостоятельной интерпретации и оценки те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F04900" w:rsidRPr="00BA37B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умением использовать словари и с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правочники, в том числе информационно-справочные системы в электронной форме</w:t>
            </w:r>
          </w:p>
        </w:tc>
      </w:tr>
    </w:tbl>
    <w:p w:rsidR="00F04900" w:rsidRPr="00BA37B4" w:rsidRDefault="00F04900">
      <w:pPr>
        <w:spacing w:after="0" w:line="336" w:lineRule="auto"/>
        <w:ind w:left="120"/>
        <w:rPr>
          <w:lang w:val="ru-RU"/>
        </w:rPr>
      </w:pP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before="199" w:after="199" w:line="336" w:lineRule="auto"/>
        <w:ind w:left="120"/>
        <w:rPr>
          <w:lang w:val="ru-RU"/>
        </w:rPr>
      </w:pPr>
      <w:bookmarkStart w:id="101" w:name="block-73035852"/>
      <w:bookmarkEnd w:id="100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ЛИТЕРАТУРЕ</w:t>
      </w:r>
    </w:p>
    <w:p w:rsidR="00F04900" w:rsidRPr="00BA37B4" w:rsidRDefault="00F04900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 w:rsidRPr="00BA37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М.В. Ломоносов.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Н.М.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Карамзин. Повесть «Бедная Лиза»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Стихотворения. Баллады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«Евгений Онегин»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«Повести Белкина» («Станционный смотритель»)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«Ревизор»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Одно произведение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(повесть или рассказ) по выбору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Одно произведение (повесть или рассказ) по выбору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Одно произведение (повесть или рассказ) по выбору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ла» и одно произведение (повесть или рассказ) по выбору 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Рассказы. «Лошадиная фамилия», «Мальчики», «Хирургия», «Смерть чиновника», «Хамелеон», «Тоска», «Толстый и тонкий», «Злоумышленник» и другие 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М.И. </w:t>
            </w:r>
            <w:r>
              <w:rPr>
                <w:rFonts w:ascii="Times New Roman" w:hAnsi="Times New Roman"/>
                <w:color w:val="000000"/>
                <w:sz w:val="24"/>
              </w:rPr>
              <w:t>Цветаева.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 (одно произведение по выбору)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 Рассказы: «Чудик», «Стенька Разин», «Критики» и другие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F04900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</w:t>
            </w:r>
            <w:r>
              <w:rPr>
                <w:rFonts w:ascii="Times New Roman" w:hAnsi="Times New Roman"/>
                <w:color w:val="000000"/>
                <w:sz w:val="24"/>
              </w:rPr>
              <w:t>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(стихотворения указанных поэтов могут быть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включены в часть 1 контрольных измерительных материалов): Б.А. Ахмадулина, А.А. Ахматова, О.Ф. Берггольц,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Высоцкий, Е.А. Евтушенко, Н.А. Заболоцкий, М.В. Исаковский, Ю.П. Кузнецов, А.С. Кушнер, Ю.Д. Левитанский, Ю.П.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Мориц, Б.Ш. Окуджава, Р.И. Рождественский, Н.М. Рубцов, Д.С. Самойлов, М.А. Светлов, К.М. Симонов и другие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Авторы стихотворных произведений (лирика): Р.Г. Гамзатов, М. Карим, Г. Тукай, К. Кулиев и </w:t>
            </w: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другие</w:t>
            </w:r>
          </w:p>
        </w:tc>
      </w:tr>
      <w:tr w:rsidR="00F04900" w:rsidRPr="00BA37B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04900" w:rsidRDefault="009449A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F04900" w:rsidRPr="00BA37B4" w:rsidRDefault="009449A4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A37B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F04900" w:rsidRPr="00BA37B4" w:rsidRDefault="00F04900">
      <w:pPr>
        <w:spacing w:after="0" w:line="336" w:lineRule="auto"/>
        <w:ind w:left="120"/>
        <w:rPr>
          <w:lang w:val="ru-RU"/>
        </w:rPr>
      </w:pP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p w:rsidR="00F04900" w:rsidRPr="00BA37B4" w:rsidRDefault="009449A4">
      <w:pPr>
        <w:spacing w:after="0"/>
        <w:ind w:left="120"/>
        <w:rPr>
          <w:lang w:val="ru-RU"/>
        </w:rPr>
      </w:pPr>
      <w:bookmarkStart w:id="102" w:name="block-73035849"/>
      <w:bookmarkEnd w:id="101"/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04900" w:rsidRPr="00BA37B4" w:rsidRDefault="009449A4">
      <w:pPr>
        <w:spacing w:after="0" w:line="480" w:lineRule="auto"/>
        <w:ind w:left="120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04900" w:rsidRPr="00BA37B4" w:rsidRDefault="009449A4">
      <w:pPr>
        <w:spacing w:after="0" w:line="480" w:lineRule="auto"/>
        <w:ind w:left="120"/>
        <w:rPr>
          <w:lang w:val="ru-RU"/>
        </w:rPr>
      </w:pPr>
      <w:r w:rsidRPr="00BA37B4">
        <w:rPr>
          <w:rFonts w:ascii="Times New Roman" w:hAnsi="Times New Roman"/>
          <w:color w:val="000000"/>
          <w:sz w:val="28"/>
          <w:lang w:val="ru-RU"/>
        </w:rPr>
        <w:t xml:space="preserve">• Литература: </w:t>
      </w:r>
      <w:r w:rsidRPr="00BA37B4">
        <w:rPr>
          <w:rFonts w:ascii="Times New Roman" w:hAnsi="Times New Roman"/>
          <w:color w:val="000000"/>
          <w:sz w:val="28"/>
          <w:lang w:val="ru-RU"/>
        </w:rPr>
        <w:t>5-й класс: учебник: в 2 частях; 14-е издание, переработанное Коровина В.Я., Журавлев В.П., Коровин В.И. Акционерное общество «Издательство «Просвещение»</w:t>
      </w:r>
      <w:r w:rsidRPr="00BA37B4">
        <w:rPr>
          <w:sz w:val="28"/>
          <w:lang w:val="ru-RU"/>
        </w:rPr>
        <w:br/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переработанное Полухина В.П., Коровина В.Я</w:t>
      </w:r>
      <w:r w:rsidRPr="00BA37B4">
        <w:rPr>
          <w:rFonts w:ascii="Times New Roman" w:hAnsi="Times New Roman"/>
          <w:color w:val="000000"/>
          <w:sz w:val="28"/>
          <w:lang w:val="ru-RU"/>
        </w:rPr>
        <w:t>., Журавлев В.П. и др.; под редакцией Коровиной В.Я. Акционерное общество «Издательство «Просвещение»</w:t>
      </w:r>
      <w:r w:rsidRPr="00BA37B4">
        <w:rPr>
          <w:sz w:val="28"/>
          <w:lang w:val="ru-RU"/>
        </w:rPr>
        <w:br/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• Литература: 7-й класс: учебник: в 2 частях; 13-е издание, переработанное Коровина В.Я., Журавлев В.П., Коровин В.И. Акционерное общество «Издательство </w:t>
      </w:r>
      <w:r w:rsidRPr="00BA37B4">
        <w:rPr>
          <w:rFonts w:ascii="Times New Roman" w:hAnsi="Times New Roman"/>
          <w:color w:val="000000"/>
          <w:sz w:val="28"/>
          <w:lang w:val="ru-RU"/>
        </w:rPr>
        <w:t>«Просвещение»</w:t>
      </w:r>
      <w:r w:rsidRPr="00BA37B4">
        <w:rPr>
          <w:sz w:val="28"/>
          <w:lang w:val="ru-RU"/>
        </w:rPr>
        <w:br/>
      </w:r>
      <w:r w:rsidRPr="00BA37B4">
        <w:rPr>
          <w:rFonts w:ascii="Times New Roman" w:hAnsi="Times New Roman"/>
          <w:color w:val="000000"/>
          <w:sz w:val="28"/>
          <w:lang w:val="ru-RU"/>
        </w:rPr>
        <w:t xml:space="preserve"> • Литература: 8-й класс: учебник: в 2 частях; 12-е издание, переработанное Коровина В.Я., Журавлев В.П., Коровин В.И. Акционерное общество «Издательство «Просвещение»</w:t>
      </w:r>
      <w:r w:rsidRPr="00BA37B4">
        <w:rPr>
          <w:sz w:val="28"/>
          <w:lang w:val="ru-RU"/>
        </w:rPr>
        <w:br/>
      </w:r>
      <w:bookmarkStart w:id="103" w:name="1f100f48-434a-44f2-b9f0-5dbd482f0e8c"/>
      <w:r w:rsidRPr="00BA37B4">
        <w:rPr>
          <w:rFonts w:ascii="Times New Roman" w:hAnsi="Times New Roman"/>
          <w:color w:val="000000"/>
          <w:sz w:val="28"/>
          <w:lang w:val="ru-RU"/>
        </w:rPr>
        <w:t xml:space="preserve"> • Литература: 9-й класс: учебник: в 2 частях; 11-е издание, переработанно</w:t>
      </w:r>
      <w:r w:rsidRPr="00BA37B4">
        <w:rPr>
          <w:rFonts w:ascii="Times New Roman" w:hAnsi="Times New Roman"/>
          <w:color w:val="000000"/>
          <w:sz w:val="28"/>
          <w:lang w:val="ru-RU"/>
        </w:rPr>
        <w:t>е Коровина В.Я., Журавлев В.П., Коровин В.И. и др.; под редакцией Коровиной В.Я. Акционерное общество «Издательство «Просвещение»</w:t>
      </w:r>
      <w:bookmarkEnd w:id="103"/>
    </w:p>
    <w:p w:rsidR="00F04900" w:rsidRPr="00BA37B4" w:rsidRDefault="00F04900">
      <w:pPr>
        <w:spacing w:after="0" w:line="480" w:lineRule="auto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9449A4">
      <w:pPr>
        <w:spacing w:after="0" w:line="480" w:lineRule="auto"/>
        <w:ind w:left="120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04900" w:rsidRPr="00BA37B4" w:rsidRDefault="00F04900">
      <w:pPr>
        <w:spacing w:after="0" w:line="480" w:lineRule="auto"/>
        <w:ind w:left="120"/>
        <w:rPr>
          <w:lang w:val="ru-RU"/>
        </w:rPr>
      </w:pPr>
    </w:p>
    <w:p w:rsidR="00F04900" w:rsidRPr="00BA37B4" w:rsidRDefault="00F04900">
      <w:pPr>
        <w:spacing w:after="0"/>
        <w:ind w:left="120"/>
        <w:rPr>
          <w:lang w:val="ru-RU"/>
        </w:rPr>
      </w:pPr>
    </w:p>
    <w:p w:rsidR="00F04900" w:rsidRPr="00BA37B4" w:rsidRDefault="009449A4">
      <w:pPr>
        <w:spacing w:after="0" w:line="480" w:lineRule="auto"/>
        <w:ind w:left="120"/>
        <w:rPr>
          <w:lang w:val="ru-RU"/>
        </w:rPr>
      </w:pPr>
      <w:r w:rsidRPr="00BA37B4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F04900" w:rsidRPr="00BA37B4" w:rsidRDefault="00F04900">
      <w:pPr>
        <w:spacing w:after="0" w:line="480" w:lineRule="auto"/>
        <w:ind w:left="120"/>
        <w:rPr>
          <w:lang w:val="ru-RU"/>
        </w:rPr>
      </w:pPr>
    </w:p>
    <w:p w:rsidR="00F04900" w:rsidRPr="00BA37B4" w:rsidRDefault="00F04900">
      <w:pPr>
        <w:rPr>
          <w:lang w:val="ru-RU"/>
        </w:rPr>
        <w:sectPr w:rsidR="00F04900" w:rsidRPr="00BA37B4">
          <w:pgSz w:w="11906" w:h="16383"/>
          <w:pgMar w:top="1134" w:right="850" w:bottom="1134" w:left="1701" w:header="720" w:footer="720" w:gutter="0"/>
          <w:cols w:space="720"/>
        </w:sectPr>
      </w:pPr>
    </w:p>
    <w:bookmarkEnd w:id="102"/>
    <w:p w:rsidR="009449A4" w:rsidRPr="00BA37B4" w:rsidRDefault="009449A4">
      <w:pPr>
        <w:rPr>
          <w:lang w:val="ru-RU"/>
        </w:rPr>
      </w:pPr>
    </w:p>
    <w:sectPr w:rsidR="009449A4" w:rsidRPr="00BA37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239E"/>
    <w:multiLevelType w:val="multilevel"/>
    <w:tmpl w:val="5404A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76111"/>
    <w:multiLevelType w:val="multilevel"/>
    <w:tmpl w:val="18C49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72314"/>
    <w:multiLevelType w:val="multilevel"/>
    <w:tmpl w:val="F110A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E93136"/>
    <w:multiLevelType w:val="multilevel"/>
    <w:tmpl w:val="62C48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F70BC"/>
    <w:multiLevelType w:val="multilevel"/>
    <w:tmpl w:val="3AB80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92816"/>
    <w:multiLevelType w:val="multilevel"/>
    <w:tmpl w:val="28C8D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B32EF1"/>
    <w:multiLevelType w:val="multilevel"/>
    <w:tmpl w:val="0A302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1665DB"/>
    <w:multiLevelType w:val="multilevel"/>
    <w:tmpl w:val="AB4C2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AF775A"/>
    <w:multiLevelType w:val="multilevel"/>
    <w:tmpl w:val="13AAC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654421"/>
    <w:multiLevelType w:val="multilevel"/>
    <w:tmpl w:val="E19CD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7D3F7E"/>
    <w:multiLevelType w:val="multilevel"/>
    <w:tmpl w:val="23280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382182"/>
    <w:multiLevelType w:val="multilevel"/>
    <w:tmpl w:val="6BF63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EC12FF"/>
    <w:multiLevelType w:val="multilevel"/>
    <w:tmpl w:val="CE483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F151B3"/>
    <w:multiLevelType w:val="multilevel"/>
    <w:tmpl w:val="265CF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29163C"/>
    <w:multiLevelType w:val="multilevel"/>
    <w:tmpl w:val="723A9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E35102"/>
    <w:multiLevelType w:val="multilevel"/>
    <w:tmpl w:val="01266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E22741"/>
    <w:multiLevelType w:val="multilevel"/>
    <w:tmpl w:val="69345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841004"/>
    <w:multiLevelType w:val="multilevel"/>
    <w:tmpl w:val="277AC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C67E80"/>
    <w:multiLevelType w:val="multilevel"/>
    <w:tmpl w:val="8B5CB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192CDF"/>
    <w:multiLevelType w:val="multilevel"/>
    <w:tmpl w:val="65866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44101F"/>
    <w:multiLevelType w:val="multilevel"/>
    <w:tmpl w:val="45FAE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D43F6E"/>
    <w:multiLevelType w:val="multilevel"/>
    <w:tmpl w:val="28DC0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177A0F"/>
    <w:multiLevelType w:val="multilevel"/>
    <w:tmpl w:val="C868E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16"/>
  </w:num>
  <w:num w:numId="5">
    <w:abstractNumId w:val="19"/>
  </w:num>
  <w:num w:numId="6">
    <w:abstractNumId w:val="17"/>
  </w:num>
  <w:num w:numId="7">
    <w:abstractNumId w:val="13"/>
  </w:num>
  <w:num w:numId="8">
    <w:abstractNumId w:val="4"/>
  </w:num>
  <w:num w:numId="9">
    <w:abstractNumId w:val="22"/>
  </w:num>
  <w:num w:numId="10">
    <w:abstractNumId w:val="21"/>
  </w:num>
  <w:num w:numId="11">
    <w:abstractNumId w:val="0"/>
  </w:num>
  <w:num w:numId="12">
    <w:abstractNumId w:val="18"/>
  </w:num>
  <w:num w:numId="13">
    <w:abstractNumId w:val="5"/>
  </w:num>
  <w:num w:numId="14">
    <w:abstractNumId w:val="14"/>
  </w:num>
  <w:num w:numId="15">
    <w:abstractNumId w:val="3"/>
  </w:num>
  <w:num w:numId="16">
    <w:abstractNumId w:val="10"/>
  </w:num>
  <w:num w:numId="17">
    <w:abstractNumId w:val="1"/>
  </w:num>
  <w:num w:numId="18">
    <w:abstractNumId w:val="11"/>
  </w:num>
  <w:num w:numId="19">
    <w:abstractNumId w:val="9"/>
  </w:num>
  <w:num w:numId="20">
    <w:abstractNumId w:val="20"/>
  </w:num>
  <w:num w:numId="21">
    <w:abstractNumId w:val="15"/>
  </w:num>
  <w:num w:numId="22">
    <w:abstractNumId w:val="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00"/>
    <w:rsid w:val="009449A4"/>
    <w:rsid w:val="00BA37B4"/>
    <w:rsid w:val="00F0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D2145-4CC3-4599-8D8D-4B7A2B4D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163</Pages>
  <Words>34719</Words>
  <Characters>197903</Characters>
  <Application>Microsoft Office Word</Application>
  <DocSecurity>0</DocSecurity>
  <Lines>1649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2025-09-16T07:43:00Z</dcterms:created>
  <dcterms:modified xsi:type="dcterms:W3CDTF">2025-09-16T07:43:00Z</dcterms:modified>
</cp:coreProperties>
</file>